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D1" w:rsidRPr="00752EDD" w:rsidRDefault="00E128D1" w:rsidP="00E128D1">
      <w:pPr>
        <w:pStyle w:val="a3"/>
        <w:spacing w:before="150" w:beforeAutospacing="0" w:after="0" w:afterAutospacing="0"/>
        <w:ind w:right="75"/>
        <w:jc w:val="center"/>
        <w:rPr>
          <w:color w:val="000000"/>
          <w:sz w:val="18"/>
          <w:szCs w:val="18"/>
        </w:rPr>
      </w:pPr>
      <w:r w:rsidRPr="00752EDD">
        <w:rPr>
          <w:b/>
          <w:bCs/>
          <w:color w:val="000000"/>
          <w:sz w:val="27"/>
          <w:szCs w:val="27"/>
        </w:rPr>
        <w:t>Математика</w:t>
      </w:r>
    </w:p>
    <w:p w:rsidR="00E128D1" w:rsidRPr="00752EDD" w:rsidRDefault="00E128D1" w:rsidP="00E128D1">
      <w:pPr>
        <w:pStyle w:val="a3"/>
        <w:spacing w:before="150" w:beforeAutospacing="0" w:after="0" w:afterAutospacing="0"/>
        <w:ind w:right="75"/>
        <w:jc w:val="center"/>
        <w:rPr>
          <w:color w:val="000000"/>
          <w:sz w:val="18"/>
          <w:szCs w:val="18"/>
        </w:rPr>
      </w:pPr>
      <w:r w:rsidRPr="00752EDD">
        <w:rPr>
          <w:b/>
          <w:bCs/>
          <w:color w:val="000000"/>
          <w:sz w:val="27"/>
          <w:szCs w:val="27"/>
        </w:rPr>
        <w:t>ОСОБЕННОСТИ ИТОГОВОЙ ОЦЕНКИ ДОСТИЖЕНИЯ</w:t>
      </w:r>
    </w:p>
    <w:p w:rsidR="00E128D1" w:rsidRPr="00752EDD" w:rsidRDefault="00E128D1" w:rsidP="00E128D1">
      <w:pPr>
        <w:pStyle w:val="a3"/>
        <w:spacing w:before="150" w:beforeAutospacing="0" w:after="0" w:afterAutospacing="0"/>
        <w:ind w:right="75"/>
        <w:jc w:val="center"/>
        <w:rPr>
          <w:color w:val="000000"/>
          <w:sz w:val="18"/>
          <w:szCs w:val="18"/>
        </w:rPr>
      </w:pPr>
      <w:r w:rsidRPr="00752EDD">
        <w:rPr>
          <w:b/>
          <w:bCs/>
          <w:color w:val="000000"/>
          <w:sz w:val="27"/>
          <w:szCs w:val="27"/>
        </w:rPr>
        <w:t>ПЛАНИРУЕМЫХ РЕЗУЛЬТАТОВ</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xml:space="preserve">        Оценка достижения выпускниками начальной школы планируемых результатов по математике имеет ряд особенностей, отличающих ее как от традиционных форм текущего, тематического и итогового контроля, так и от оценки математической подготовки </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Главное отличие состоит в том, что оценке подлежат только те знания и умения, которые в полной мере отвечают планируемым результатам, т. е. являются итоговыми по завершении начальной школы. В связи с этим в итоговую проверку не включаются как самостоятельные элементы такие знания и умения, которые являются составной частью комплексных знаний и умений и, соответственно, контролируются либо в текущей и тематической проверке, либо, опосредованно, при проверке комплексных умений в итоговой работе.</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Содержание итоговой оценки достижения планируемых результатов по математике в равной мере распределено между основными блоками содержания, т. е. ни одному из блоков не уделяется особого внимания. При таком подходе обеспечивается полнота охвата различных разделов курса, возможность выявить темы, вызывающие наибольшую и наименьшую трудность в усвоении младшими школьниками, а также установить</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типичные ошибки учащихся и тем самым выявить существующие методические проблемы организации изучения материала различных разделов курса.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Особое внимание уделяется оценке умения осознанно работать с условием задачи. Задания итоговой работы формулируются в виде текстовых задач, в которых описывается учебная или практическая ситуация. Выбранная форма заданий отражает направленность стандарта на формирование обобщенных способов действий, позволяющих учащимся успешно решать не только учебные задачи, но и задачи, приближенные</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к реальным жизненным ситуациям.</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Согласно принятому подходу к итоговой оценке подготовки выпускников невыполнение учащимися заданий повышенной сложности не является препятствием для перехода на следующую ступень обучения.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Содержание выполненных заданий базового и повышенного уровня позволяет установить возможности ученика и перспективы его математического развития.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ПРИМЕРЫ ЗАДАНИЙ ДЛЯ ИТОГОВОЙ ОЦЕНКИ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ДОСТИЖЕНИЯ ПЛАНИРУЕМЫХ РЕЗУЛЬТАТОВ</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Раздел «Числа и величины»</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Планируемый результат</w:t>
      </w:r>
      <w:r w:rsidRPr="00752EDD">
        <w:rPr>
          <w:color w:val="000000"/>
          <w:sz w:val="27"/>
          <w:szCs w:val="27"/>
        </w:rPr>
        <w:t>: читать, записывать, сравнивать, упорядочивать числа от нуля до миллиона.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Умения,</w:t>
      </w:r>
      <w:r w:rsidRPr="00752EDD">
        <w:rPr>
          <w:color w:val="000000"/>
          <w:sz w:val="27"/>
          <w:szCs w:val="27"/>
        </w:rPr>
        <w:t> характеризующие достижение этого результата: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понимать смысл десятичного состава числа; объяснять значение</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lastRenderedPageBreak/>
        <w:t>цифры в позиционной записи числа;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характеризовать число (четность—нечетность, сравнение с другими числами, позиционная запись и др.);</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устанавливать последовательность чисел и величин в пределах</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100 000;</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выполнять действия с числами (увеличивать/уменьшать число на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несколько единиц или в несколько раз); увеличивать и уменьшать</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значение величины в несколько раз.</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Примеры заданий</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Умение: </w:t>
      </w:r>
      <w:r w:rsidRPr="00752EDD">
        <w:rPr>
          <w:color w:val="000000"/>
          <w:sz w:val="27"/>
          <w:szCs w:val="27"/>
        </w:rPr>
        <w:t>характеризовать число (четность—нечетность, сравнение с</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другими числами, позиционная запись и др.).</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Задание 1</w:t>
      </w:r>
      <w:r w:rsidRPr="00752EDD">
        <w:rPr>
          <w:color w:val="000000"/>
          <w:sz w:val="27"/>
          <w:szCs w:val="27"/>
        </w:rPr>
        <w:t> </w:t>
      </w:r>
      <w:r w:rsidRPr="00752EDD">
        <w:rPr>
          <w:b/>
          <w:bCs/>
          <w:color w:val="000000"/>
          <w:sz w:val="27"/>
          <w:szCs w:val="27"/>
        </w:rPr>
        <w:t>базового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Из чисел 284, 4621, 5372 выбери и запиши число, в котором два десятка.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Ответ: 4621</w:t>
      </w:r>
      <w:r w:rsidRPr="00752EDD">
        <w:rPr>
          <w:b/>
          <w:bCs/>
          <w:color w:val="000000"/>
          <w:sz w:val="27"/>
          <w:szCs w:val="27"/>
        </w:rPr>
        <w:t>.</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 </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Задание 2 повышенного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Запиши трехзначное число, которое оканчивается цифрой 5 и меньше числа 115.</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Ответ: 105.</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Умение</w:t>
      </w:r>
      <w:r w:rsidRPr="00752EDD">
        <w:rPr>
          <w:color w:val="000000"/>
          <w:sz w:val="27"/>
          <w:szCs w:val="27"/>
        </w:rPr>
        <w:t>: устанавливать последовательность чисел и величин в пределах    100 000.</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Задание 3 базового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Запиши числа 8903, 8309, 83009, 839 в порядке убывания.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Ответ: 83009, 8903, 8309, 839.</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Задание 4 повышенного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Запиши величины 5 т, 500 кг, 50 т, 50 кг, 500 г в порядке возрастания их значений.</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Ответ: 500г,50кг,500кг,5т,50т</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Раздел «Арифметические действия»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Планируемый результат</w:t>
      </w:r>
      <w:r w:rsidRPr="00752EDD">
        <w:rPr>
          <w:color w:val="000000"/>
          <w:sz w:val="27"/>
          <w:szCs w:val="27"/>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w:t>
      </w:r>
      <w:proofErr w:type="spellStart"/>
      <w:r w:rsidRPr="00752EDD">
        <w:rPr>
          <w:color w:val="000000"/>
          <w:sz w:val="27"/>
          <w:szCs w:val="27"/>
        </w:rPr>
        <w:t>использованиием</w:t>
      </w:r>
      <w:proofErr w:type="spellEnd"/>
      <w:r w:rsidRPr="00752EDD">
        <w:rPr>
          <w:color w:val="000000"/>
          <w:sz w:val="27"/>
          <w:szCs w:val="27"/>
        </w:rPr>
        <w:t xml:space="preserve"> таблиц сложения и умножения чисел, алгоритмов письменных арифметических действий (в том числе деления с остатком).</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Умения</w:t>
      </w:r>
      <w:r w:rsidRPr="00752EDD">
        <w:rPr>
          <w:color w:val="000000"/>
          <w:sz w:val="27"/>
          <w:szCs w:val="27"/>
        </w:rPr>
        <w:t>, характеризующие достижение этого результата: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понимать смысл арифметических действий (сложения, вычитания,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умножения, деления);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lastRenderedPageBreak/>
        <w:t>• выполнять арифметические действия с использованием изученных</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алгоритмов (сложение, вычитание, умножение и деление на однозначное, двузначное числа в пределах 10 000);</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понимать смысл деления с остатком;</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осуществлять прикидку и проверку результата выполнения арифметического действия.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Примеры заданий</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Умение</w:t>
      </w:r>
      <w:r w:rsidRPr="00752EDD">
        <w:rPr>
          <w:color w:val="000000"/>
          <w:sz w:val="27"/>
          <w:szCs w:val="27"/>
        </w:rPr>
        <w:t>: понимать смысл арифметических действий (сложения, вычитания, умножения, деления).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Задание 1  базового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Организаторы соревнований по настольному теннису планируют купить 300 мячей. Мячи продаются упаковками по 25 штук в каждой. Сколько нужно купить упаковок? Обведи номер ответа.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1) 7500; 2) 325; 3) 275; 4) 12.</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Ответ: 3) 12.</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Задание 2 повышенного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В олимпиаде по русскому языку принимали участие</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480 учеников. В олимпиаде по русскому языку участвовало</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xml:space="preserve">на 290 учеников меньше, чем в олимпиаде по </w:t>
      </w:r>
      <w:proofErr w:type="spellStart"/>
      <w:r w:rsidRPr="00752EDD">
        <w:rPr>
          <w:color w:val="000000"/>
          <w:sz w:val="27"/>
          <w:szCs w:val="27"/>
        </w:rPr>
        <w:t>математии</w:t>
      </w:r>
      <w:proofErr w:type="spellEnd"/>
    </w:p>
    <w:p w:rsidR="00E128D1" w:rsidRPr="00752EDD" w:rsidRDefault="00E128D1" w:rsidP="00E128D1">
      <w:pPr>
        <w:pStyle w:val="a3"/>
        <w:spacing w:before="150" w:beforeAutospacing="0" w:after="0" w:afterAutospacing="0"/>
        <w:ind w:right="75"/>
        <w:jc w:val="both"/>
        <w:rPr>
          <w:color w:val="000000"/>
          <w:sz w:val="18"/>
          <w:szCs w:val="18"/>
        </w:rPr>
      </w:pPr>
      <w:proofErr w:type="spellStart"/>
      <w:r w:rsidRPr="00752EDD">
        <w:rPr>
          <w:color w:val="000000"/>
          <w:sz w:val="27"/>
          <w:szCs w:val="27"/>
        </w:rPr>
        <w:t>ке</w:t>
      </w:r>
      <w:proofErr w:type="spellEnd"/>
      <w:r w:rsidRPr="00752EDD">
        <w:rPr>
          <w:color w:val="000000"/>
          <w:sz w:val="27"/>
          <w:szCs w:val="27"/>
        </w:rPr>
        <w:t xml:space="preserve">. Сколько учеников участвовало в олимпиаде по </w:t>
      </w:r>
      <w:proofErr w:type="spellStart"/>
      <w:r w:rsidRPr="00752EDD">
        <w:rPr>
          <w:color w:val="000000"/>
          <w:sz w:val="27"/>
          <w:szCs w:val="27"/>
        </w:rPr>
        <w:t>матемаа</w:t>
      </w:r>
      <w:proofErr w:type="spellEnd"/>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тике?</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Ответ: 4) 770 учеников.</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Умение:</w:t>
      </w:r>
      <w:r w:rsidRPr="00752EDD">
        <w:rPr>
          <w:color w:val="000000"/>
          <w:sz w:val="27"/>
          <w:szCs w:val="27"/>
        </w:rPr>
        <w:t> выполнять арифметические действия с использованием</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изученных алгоритмов (сложение, вычитание, умножение и деление</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на однозначное, двузначное числа в пределах 10 000).</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Задание 3 базового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Вычисли: 2072</w:t>
      </w:r>
      <w:proofErr w:type="gramStart"/>
      <w:r w:rsidRPr="00752EDD">
        <w:rPr>
          <w:color w:val="000000"/>
          <w:sz w:val="27"/>
          <w:szCs w:val="27"/>
        </w:rPr>
        <w:t xml:space="preserve"> :</w:t>
      </w:r>
      <w:proofErr w:type="gramEnd"/>
      <w:r w:rsidRPr="00752EDD">
        <w:rPr>
          <w:color w:val="000000"/>
          <w:sz w:val="27"/>
          <w:szCs w:val="27"/>
        </w:rPr>
        <w:t xml:space="preserve"> 37.</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Ответ: 4) 56.</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Комментарий. Ученик может записать только  числовой ответ.</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Задание 4 повышенного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Петя выполнил умножение и увидел, что в записи действия четыре раза повторяется одна и та же цифра. Он закрыл эту цифру карточками и предложил Мише угадать эту цифру. Какая это цифра?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 2 ?</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u w:val="single"/>
        </w:rPr>
        <w:t>x        3</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lastRenderedPageBreak/>
        <w:t> 1 ? 7 ?</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Обведи номер ответа.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1) 0; 2) 4; 3) 5; 4) 6.</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Ответ: 3) 5.</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w:t>
      </w:r>
    </w:p>
    <w:p w:rsidR="00E128D1" w:rsidRPr="00752EDD" w:rsidRDefault="00E128D1" w:rsidP="00752EDD">
      <w:pPr>
        <w:pStyle w:val="a3"/>
        <w:spacing w:before="150" w:beforeAutospacing="0" w:after="0" w:afterAutospacing="0"/>
        <w:ind w:right="75"/>
        <w:jc w:val="center"/>
        <w:rPr>
          <w:color w:val="000000"/>
          <w:sz w:val="18"/>
          <w:szCs w:val="18"/>
        </w:rPr>
      </w:pPr>
      <w:r w:rsidRPr="00752EDD">
        <w:rPr>
          <w:b/>
          <w:bCs/>
          <w:color w:val="000000"/>
          <w:sz w:val="27"/>
          <w:szCs w:val="27"/>
        </w:rPr>
        <w:t>Русский язык</w:t>
      </w:r>
    </w:p>
    <w:p w:rsidR="00E128D1" w:rsidRPr="00752EDD" w:rsidRDefault="00E128D1" w:rsidP="00752EDD">
      <w:pPr>
        <w:pStyle w:val="a3"/>
        <w:spacing w:before="150" w:beforeAutospacing="0" w:after="0" w:afterAutospacing="0"/>
        <w:ind w:right="75"/>
        <w:jc w:val="center"/>
        <w:rPr>
          <w:color w:val="000000"/>
          <w:sz w:val="18"/>
          <w:szCs w:val="18"/>
        </w:rPr>
      </w:pPr>
      <w:r w:rsidRPr="00752EDD">
        <w:rPr>
          <w:b/>
          <w:bCs/>
          <w:color w:val="000000"/>
          <w:sz w:val="27"/>
          <w:szCs w:val="27"/>
        </w:rPr>
        <w:t>ОСОБЕННОСТИ ИТОГОВОЙ ОЦЕНКИ ДОСТИЖЕНИЯ</w:t>
      </w:r>
    </w:p>
    <w:p w:rsidR="00E128D1" w:rsidRPr="00752EDD" w:rsidRDefault="00E128D1" w:rsidP="00752EDD">
      <w:pPr>
        <w:pStyle w:val="a3"/>
        <w:spacing w:before="150" w:beforeAutospacing="0" w:after="0" w:afterAutospacing="0"/>
        <w:ind w:right="75"/>
        <w:jc w:val="center"/>
        <w:rPr>
          <w:color w:val="000000"/>
          <w:sz w:val="18"/>
          <w:szCs w:val="18"/>
        </w:rPr>
      </w:pPr>
      <w:r w:rsidRPr="00752EDD">
        <w:rPr>
          <w:b/>
          <w:bCs/>
          <w:color w:val="000000"/>
          <w:sz w:val="27"/>
          <w:szCs w:val="27"/>
        </w:rPr>
        <w:t>ПЛАНИРУЕМЫХ РЕЗУЛЬТАТОВ</w:t>
      </w:r>
      <w:bookmarkStart w:id="0" w:name="_GoBack"/>
      <w:bookmarkEnd w:id="0"/>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Итоговая оценка достижения выпускниками начальной школы планируемых результатов по русскому языку имеет ряд особенностей, вытекающих из общих подходов к системе оценки достижений требований стандарта.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Главное особенностью является то, что оценка проводится   в соответствии с планируемыми результатами, причем на итоговую оценку выносится только та их часть, которая представлена в блоке «Выпускник научится».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На итоговую оценку выносится достижение планируемых результатов по всем содержательным линиям и основным разделам курса русского языка (за исключением раздела «Орфоэпия»). Достижение планируемых результатов свидетельствует:</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 об осознании безошибочного письма как одного из проявлений собственного уровня культуры, о способности применять изученные орфографические правила и правила постановки знаков препинания при записи предложенных текстов (эта группа планируемых результатов представлена в содержательной линии «Орфография и пунктуация»);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xml:space="preserve">         – об овладении первоначальными </w:t>
      </w:r>
      <w:proofErr w:type="gramStart"/>
      <w:r w:rsidRPr="00752EDD">
        <w:rPr>
          <w:color w:val="000000"/>
          <w:sz w:val="27"/>
          <w:szCs w:val="27"/>
        </w:rPr>
        <w:t>представлениями</w:t>
      </w:r>
      <w:proofErr w:type="gramEnd"/>
      <w:r w:rsidRPr="00752EDD">
        <w:rPr>
          <w:color w:val="000000"/>
          <w:sz w:val="27"/>
          <w:szCs w:val="27"/>
        </w:rPr>
        <w:t xml:space="preserve"> о системе и структуре русского языка, об освоении таких учебных  действий с языковыми единицами, как нахождение, характеристика, сравнение, классификация, преобразование (эта группа планируемых результатов представлена в содержательной линии «Система языка»);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 о наличии начальных представлений о нормах русского</w:t>
      </w:r>
    </w:p>
    <w:p w:rsidR="00E128D1" w:rsidRPr="00752EDD" w:rsidRDefault="00E128D1" w:rsidP="00E128D1">
      <w:pPr>
        <w:pStyle w:val="a3"/>
        <w:spacing w:before="150" w:beforeAutospacing="0" w:after="0" w:afterAutospacing="0"/>
        <w:ind w:right="75"/>
        <w:jc w:val="both"/>
        <w:rPr>
          <w:color w:val="000000"/>
          <w:sz w:val="18"/>
          <w:szCs w:val="18"/>
        </w:rPr>
      </w:pPr>
      <w:proofErr w:type="gramStart"/>
      <w:r w:rsidRPr="00752EDD">
        <w:rPr>
          <w:color w:val="000000"/>
          <w:sz w:val="27"/>
          <w:szCs w:val="27"/>
        </w:rPr>
        <w:t>литературного языка (орфоэпических, лексических, грамматических) и правилах речевого этикета; об осознанных ориентировках выпускников в целях, задачах, средствах и условиях общения как основе выбора адекватных языковых средств для  успешного решения коммуникативной задачи при составлении несложных устных высказываний и письменных текстов (эта</w:t>
      </w:r>
      <w:proofErr w:type="gramEnd"/>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группа планируемых результатов представлена в содержательной линии «Развитие речи»).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Полнота проверки всех планируемых результатов обеспечивается тем, что итоговая оценка выпускника начальной школы по русскому языку складывается из накопленной оценки (портфолио) и результатов выполнения итоговой работы.</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w:t>
      </w:r>
      <w:r w:rsidRPr="00752EDD">
        <w:rPr>
          <w:b/>
          <w:bCs/>
          <w:color w:val="000000"/>
          <w:sz w:val="27"/>
          <w:szCs w:val="27"/>
        </w:rPr>
        <w:t>Накопленная оценка</w:t>
      </w:r>
      <w:r w:rsidRPr="00752EDD">
        <w:rPr>
          <w:color w:val="000000"/>
          <w:sz w:val="27"/>
          <w:szCs w:val="27"/>
        </w:rPr>
        <w:t> отражает динамику индивидуальных</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xml:space="preserve">образовательных достижений учащихся, их продвижение в освоении планируемых результатов, позволяет наглядно увидеть нарастающие успешность, объем и глубину </w:t>
      </w:r>
      <w:r w:rsidRPr="00752EDD">
        <w:rPr>
          <w:color w:val="000000"/>
          <w:sz w:val="27"/>
          <w:szCs w:val="27"/>
        </w:rPr>
        <w:lastRenderedPageBreak/>
        <w:t>знаний, достижение учащимися более высоких уровней формируемых учебных действий. Это особенно важно для освоения курса русского языка начальной школы, поскольку письменная и устная речь,</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навык грамотного, безошибочного письма младшего школьника находятся в стадии формирования.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Накопленная оценка, или портфолио, ученика по русскому языку складывается в первую очередь из работ обучающегося, демонстрирующих достижение им планируемых результатов.</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xml:space="preserve">             Особое место здесь занимают планируемые результаты содержательной линии «Развитие речи», а также разделов «Орфоэпия» и «Лексика» в содержательной линии «Система языка». Именно устная и письменная речь ученика начальной школы, находящиеся в стадии формирования, должны быть прежде всего отражены в его портфолио, а именно: в сочинениях, изложениях, текущих (тематических) и промежуточных проверочных работах (как устных, так и письменных), аудиозаписях устных (монологических и диалогических) высказываний </w:t>
      </w:r>
      <w:proofErr w:type="spellStart"/>
      <w:r w:rsidRPr="00752EDD">
        <w:rPr>
          <w:color w:val="000000"/>
          <w:sz w:val="27"/>
          <w:szCs w:val="27"/>
        </w:rPr>
        <w:t>детей</w:t>
      </w:r>
      <w:proofErr w:type="gramStart"/>
      <w:r w:rsidRPr="00752EDD">
        <w:rPr>
          <w:color w:val="000000"/>
          <w:sz w:val="27"/>
          <w:szCs w:val="27"/>
        </w:rPr>
        <w:t>.Т</w:t>
      </w:r>
      <w:proofErr w:type="gramEnd"/>
      <w:r w:rsidRPr="00752EDD">
        <w:rPr>
          <w:color w:val="000000"/>
          <w:sz w:val="27"/>
          <w:szCs w:val="27"/>
        </w:rPr>
        <w:t>аким</w:t>
      </w:r>
      <w:proofErr w:type="spellEnd"/>
      <w:r w:rsidRPr="00752EDD">
        <w:rPr>
          <w:color w:val="000000"/>
          <w:sz w:val="27"/>
          <w:szCs w:val="27"/>
        </w:rPr>
        <w:t xml:space="preserve"> образом, портфолио позволит продемонстрировать индивидуальную траекторию речевого развития обучающегося 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послужит средством объективной и прозрачной оценки достижения планируемых результатов по русскому языку, как для самого ученика, так и для любого проверяющего.</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Накопленная оценка строится на основе приведенных ниже планируемых результатов, в которых выделены основные умения, характеризующие достижение учащимися данного планируемого результата, и приведены примеры, иллюстрирующие особенности оценки достижения этого результата, как особенности формата рекомендуемых заданий, так и особенности оценки правильности их выполнения.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Планируемые результаты, на основе которых осуществляется итоговая оценка, носят обобщающий характер, т. е. являются  итоговыми по завершении начальной школы. Тем не менее, они достаточно детально характеризуют освоение отдельных тем курса русского языка, что позволяет использовать их для текущей оценки результатов учебной деятельности обучающихся в ходе образовательного процесса (естественно, при условии их адаптации применительно к этапу обучения и особенностям реализуемой учебной программы).</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На основании накопленной оценки и оценок за итоговую</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работу по русскому языку делаются следующие выводы о достижении выпускником планируемых результатов.</w:t>
      </w:r>
    </w:p>
    <w:p w:rsidR="00E128D1" w:rsidRPr="00752EDD" w:rsidRDefault="00E128D1" w:rsidP="00E128D1">
      <w:pPr>
        <w:pStyle w:val="a3"/>
        <w:spacing w:before="150" w:beforeAutospacing="0" w:after="0" w:afterAutospacing="0"/>
        <w:ind w:right="75"/>
        <w:jc w:val="both"/>
        <w:rPr>
          <w:color w:val="000000"/>
          <w:sz w:val="18"/>
          <w:szCs w:val="18"/>
        </w:rPr>
      </w:pPr>
      <w:r w:rsidRPr="00752EDD">
        <w:rPr>
          <w:i/>
          <w:iCs/>
          <w:color w:val="000000"/>
          <w:sz w:val="18"/>
          <w:szCs w:val="18"/>
          <w:u w:val="single"/>
        </w:rPr>
        <w:t>        1. Выпускник достиг опорного уровня подготовки по русскому языку, необходимого для продолжения образования на следующей ступени.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Такой вывод делается, если в материалах накопительной системы оценки зафиксировано достижение планируемых результатов по всем содержательным линиям и основным разделам учебной программы как минимум с оценкой «удовлетворительно» («зачтено»), а результаты выполнения итоговых работ свидетельствуют о том, что при выполнении итогового диктанта и проверочной работы выпускник достиг базового уровня (в соответствии с предложенными в спецификации критериями их</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достижения).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w:t>
      </w:r>
    </w:p>
    <w:p w:rsidR="00E128D1" w:rsidRPr="00752EDD" w:rsidRDefault="00E128D1" w:rsidP="00E128D1">
      <w:pPr>
        <w:pStyle w:val="a3"/>
        <w:spacing w:before="150" w:beforeAutospacing="0" w:after="0" w:afterAutospacing="0"/>
        <w:ind w:right="75"/>
        <w:jc w:val="both"/>
        <w:rPr>
          <w:color w:val="000000"/>
          <w:sz w:val="18"/>
          <w:szCs w:val="18"/>
        </w:rPr>
      </w:pPr>
      <w:r w:rsidRPr="00752EDD">
        <w:rPr>
          <w:i/>
          <w:iCs/>
          <w:color w:val="000000"/>
          <w:sz w:val="27"/>
          <w:szCs w:val="27"/>
          <w:u w:val="single"/>
        </w:rPr>
        <w:lastRenderedPageBreak/>
        <w:t>        2. Выпускник овладел опорной системой знаний по русскому языку, необходимой для продолжения образования на следующей ступени, на уровне осознанного произвольного овладения учебными действиями</w:t>
      </w:r>
      <w:r w:rsidRPr="00752EDD">
        <w:rPr>
          <w:color w:val="000000"/>
          <w:sz w:val="27"/>
          <w:szCs w:val="27"/>
        </w:rPr>
        <w:t>.</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Такой вывод делается, если в материалах накопительной системы оценки зафиксировано достижение планируемых результатов по всем содержательным линиям и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достижении повышенного уровня (в соответствии с предложенными в</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спецификации критериями их достижения).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18"/>
          <w:szCs w:val="18"/>
        </w:rPr>
        <w:t>       </w:t>
      </w:r>
      <w:r w:rsidRPr="00752EDD">
        <w:rPr>
          <w:i/>
          <w:iCs/>
          <w:color w:val="000000"/>
          <w:sz w:val="18"/>
          <w:szCs w:val="18"/>
          <w:u w:val="single"/>
        </w:rPr>
        <w:t>3. Выпускник не овладел опорной системой знаний по русскому языку и учебными действиями, необходимыми для продолжения образования на следующей ступени.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Такой вывод делается, если в материалах накопительной  системы оценки не зафиксировано достижение планируемых результатов по всем содержательным линиям и основным разделам учебной программы, а результаты выполнения итоговых работ свидетельствуют о правильном выполнении менее 50 % заданий базового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В случае, если полученные ребенком результаты (накопленная оценка и результаты выполнения двух частей итоговой работы) не позволяют сделать однозначного вывода о достижении планируемых результатов или об уровне их достижения, решение об итоговой оценке принимается учителем и утверждается педагогическим советом школы (или: принимается педагогическим советом по представлению учителя) с учетом динамики образовательных достижений выпускника и контекстной информации об условиях и особенностях обучения данного выпускника в рамках регламентированных процедур, устанавливаемых Министерством образования и науки Российской Федерации.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ПРИМЕРЫ ЗАДАНИЙ ДЛЯ ИТОГОВОЙ ОЦЕНКИ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ДОСТИЖЕНИЯ ПЛАНИРУЕМЫХ РЕЗУЛЬТАТОВ</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Содержательная линия «Система языка»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Раздел «Фонетика и графика»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Планируемый результат:</w:t>
      </w:r>
      <w:r w:rsidRPr="00752EDD">
        <w:rPr>
          <w:color w:val="000000"/>
          <w:sz w:val="27"/>
          <w:szCs w:val="27"/>
        </w:rPr>
        <w:t> различать звуки и буквы.</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Примеры заданий</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Задание 1 базового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Прочитай слова: новинка, новый, обновка.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Запиши, сколько во всех трёх словах</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а) звуков [о]</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б) букв «о»</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i/>
          <w:iCs/>
          <w:color w:val="000000"/>
          <w:sz w:val="27"/>
          <w:szCs w:val="27"/>
        </w:rPr>
        <w:t>Образец правильного ответа</w:t>
      </w:r>
      <w:r w:rsidRPr="00752EDD">
        <w:rPr>
          <w:color w:val="000000"/>
          <w:sz w:val="27"/>
          <w:szCs w:val="27"/>
        </w:rPr>
        <w:t>: а) звуков [о]: 2; б) букв «о»: 4.</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i/>
          <w:iCs/>
          <w:color w:val="000000"/>
          <w:sz w:val="27"/>
          <w:szCs w:val="27"/>
        </w:rPr>
        <w:t>Критерий достижения планируемого результата</w:t>
      </w:r>
      <w:r w:rsidRPr="00752EDD">
        <w:rPr>
          <w:color w:val="000000"/>
          <w:sz w:val="27"/>
          <w:szCs w:val="27"/>
        </w:rPr>
        <w:t>, проверяемого данным заданием1: правильно определено количество звуков и букв.</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lastRenderedPageBreak/>
        <w:t>Задание 2 базового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Найди слово, написание которого не соответствует его про</w:t>
      </w:r>
    </w:p>
    <w:p w:rsidR="00E128D1" w:rsidRPr="00752EDD" w:rsidRDefault="00E128D1" w:rsidP="00E128D1">
      <w:pPr>
        <w:pStyle w:val="a3"/>
        <w:spacing w:before="150" w:beforeAutospacing="0" w:after="0" w:afterAutospacing="0"/>
        <w:ind w:right="75"/>
        <w:jc w:val="both"/>
        <w:rPr>
          <w:color w:val="000000"/>
          <w:sz w:val="18"/>
          <w:szCs w:val="18"/>
        </w:rPr>
      </w:pPr>
      <w:proofErr w:type="spellStart"/>
      <w:r w:rsidRPr="00752EDD">
        <w:rPr>
          <w:color w:val="000000"/>
          <w:sz w:val="27"/>
          <w:szCs w:val="27"/>
        </w:rPr>
        <w:t>изношению</w:t>
      </w:r>
      <w:proofErr w:type="spellEnd"/>
      <w:r w:rsidRPr="00752EDD">
        <w:rPr>
          <w:color w:val="000000"/>
          <w:sz w:val="27"/>
          <w:szCs w:val="27"/>
        </w:rPr>
        <w:t>. Обведи номер ответа.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1) трамвай; 2) срочный;</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3) считалка; 4) ватрушка.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i/>
          <w:iCs/>
          <w:color w:val="000000"/>
          <w:sz w:val="27"/>
          <w:szCs w:val="27"/>
        </w:rPr>
        <w:t>Образец правильного ответа</w:t>
      </w:r>
      <w:r w:rsidRPr="00752EDD">
        <w:rPr>
          <w:color w:val="000000"/>
          <w:sz w:val="27"/>
          <w:szCs w:val="27"/>
        </w:rPr>
        <w:t>: 3) считалка.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i/>
          <w:iCs/>
          <w:color w:val="000000"/>
          <w:sz w:val="27"/>
          <w:szCs w:val="27"/>
        </w:rPr>
        <w:t>Критерий достижения планируемого результата</w:t>
      </w:r>
      <w:r w:rsidRPr="00752EDD">
        <w:rPr>
          <w:color w:val="000000"/>
          <w:sz w:val="27"/>
          <w:szCs w:val="27"/>
        </w:rPr>
        <w:t>: выбран верный ответ.</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Задание 3 повышенного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Прочитай слова: ягода, иней, жильё, подъезд, каюта,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зайчик.</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Во всех этих словах есть один и тот же звук. Запиши, какой</w:t>
      </w:r>
      <w:proofErr w:type="gramStart"/>
      <w:r w:rsidRPr="00752EDD">
        <w:rPr>
          <w:color w:val="000000"/>
          <w:sz w:val="27"/>
          <w:szCs w:val="27"/>
        </w:rPr>
        <w:t>  .</w:t>
      </w:r>
      <w:proofErr w:type="gramEnd"/>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Подчеркни буквы, которыми он обозначен на письме.</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i/>
          <w:iCs/>
          <w:color w:val="000000"/>
          <w:sz w:val="27"/>
          <w:szCs w:val="27"/>
        </w:rPr>
        <w:t>Образец правильного ответа</w:t>
      </w:r>
      <w:r w:rsidRPr="00752EDD">
        <w:rPr>
          <w:color w:val="000000"/>
          <w:sz w:val="27"/>
          <w:szCs w:val="27"/>
        </w:rPr>
        <w:t>: записан звук [й’], подчеркнуты следующие буквы: ягода, иней, жильё, подъезд, каюта, зайчик.</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i/>
          <w:iCs/>
          <w:color w:val="000000"/>
          <w:sz w:val="27"/>
          <w:szCs w:val="27"/>
        </w:rPr>
        <w:t>Критерий достижения планируемого результата</w:t>
      </w:r>
      <w:r w:rsidRPr="00752EDD">
        <w:rPr>
          <w:color w:val="000000"/>
          <w:sz w:val="27"/>
          <w:szCs w:val="27"/>
        </w:rPr>
        <w:t>: записан звук [й’], подчеркнуто не менее пяти нужных букв.</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Планируемый результат</w:t>
      </w:r>
      <w:r w:rsidRPr="00752EDD">
        <w:rPr>
          <w:color w:val="000000"/>
          <w:sz w:val="27"/>
          <w:szCs w:val="27"/>
        </w:rPr>
        <w:t>: характеризовать звуки русского языка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Умения</w:t>
      </w:r>
      <w:r w:rsidRPr="00752EDD">
        <w:rPr>
          <w:color w:val="000000"/>
          <w:sz w:val="27"/>
          <w:szCs w:val="27"/>
        </w:rPr>
        <w:t>, характеризующие достижение этого результата: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различать гласные и согласные звуки;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различать твердые и мягкие согласные звуки;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различать звонкие и глухие согласные звуки;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характеризовать заданный звук;</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группировать звуки по заданному основанию.</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Примеры заданий</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Умение:</w:t>
      </w:r>
      <w:r w:rsidRPr="00752EDD">
        <w:rPr>
          <w:color w:val="000000"/>
          <w:sz w:val="27"/>
          <w:szCs w:val="27"/>
        </w:rPr>
        <w:t> различать гласные и согласные звуки.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Задание 4 базового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xml:space="preserve">В каком ряду все слова начинаются с согласного звука? </w:t>
      </w:r>
      <w:proofErr w:type="spellStart"/>
      <w:r w:rsidRPr="00752EDD">
        <w:rPr>
          <w:color w:val="000000"/>
          <w:sz w:val="27"/>
          <w:szCs w:val="27"/>
        </w:rPr>
        <w:t>Обб</w:t>
      </w:r>
      <w:proofErr w:type="spellEnd"/>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веди номер ответа.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1) часы, филин, искра, льдины;</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2) яма, ветер, цифра, йогурт;</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3) химия, щенок, экран, бублик;</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lastRenderedPageBreak/>
        <w:t>4) мячик, эскимо, живот, яхта.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i/>
          <w:iCs/>
          <w:color w:val="000000"/>
          <w:sz w:val="27"/>
          <w:szCs w:val="27"/>
        </w:rPr>
        <w:t>Образец правильного ответа</w:t>
      </w:r>
      <w:r w:rsidRPr="00752EDD">
        <w:rPr>
          <w:color w:val="000000"/>
          <w:sz w:val="27"/>
          <w:szCs w:val="27"/>
        </w:rPr>
        <w:t>: 2) яма, ветер, цифра, йогурт.</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i/>
          <w:iCs/>
          <w:color w:val="000000"/>
          <w:sz w:val="27"/>
          <w:szCs w:val="27"/>
        </w:rPr>
        <w:t>Критерий достижения планируемого результата</w:t>
      </w:r>
      <w:r w:rsidRPr="00752EDD">
        <w:rPr>
          <w:color w:val="000000"/>
          <w:sz w:val="27"/>
          <w:szCs w:val="27"/>
        </w:rPr>
        <w:t>: выбран верный ответ.</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color w:val="000000"/>
          <w:sz w:val="27"/>
          <w:szCs w:val="27"/>
        </w:rPr>
        <w:t>Задание 5 повышенного уровня</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Выпиши из текста все слова, начинающиеся с гласного звука.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 </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Утихнет непогода, белочка из гнезда вылезет, встряхнется 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поскачет с дерева на дерево — еду себе добывать: где еловую</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шишку сорвет, где сухой гриб разыщет, который сама летом на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суку сушить оставила. Но глав</w:t>
      </w:r>
      <w:r w:rsidR="00752EDD" w:rsidRPr="00752EDD">
        <w:rPr>
          <w:color w:val="000000"/>
          <w:sz w:val="27"/>
          <w:szCs w:val="27"/>
        </w:rPr>
        <w:t xml:space="preserve">ную еду белка еще с осени в </w:t>
      </w:r>
      <w:proofErr w:type="spellStart"/>
      <w:r w:rsidR="00752EDD" w:rsidRPr="00752EDD">
        <w:rPr>
          <w:color w:val="000000"/>
          <w:sz w:val="27"/>
          <w:szCs w:val="27"/>
        </w:rPr>
        <w:t>кла</w:t>
      </w:r>
      <w:proofErr w:type="spellEnd"/>
      <w:r w:rsidR="00752EDD" w:rsidRPr="00752EDD">
        <w:rPr>
          <w:color w:val="000000"/>
          <w:sz w:val="27"/>
          <w:szCs w:val="27"/>
        </w:rPr>
        <w:t>-</w:t>
      </w:r>
    </w:p>
    <w:p w:rsidR="00E128D1" w:rsidRPr="00752EDD" w:rsidRDefault="00E128D1" w:rsidP="00E128D1">
      <w:pPr>
        <w:pStyle w:val="a3"/>
        <w:spacing w:before="150" w:beforeAutospacing="0" w:after="0" w:afterAutospacing="0"/>
        <w:ind w:right="75"/>
        <w:jc w:val="both"/>
        <w:rPr>
          <w:color w:val="000000"/>
          <w:sz w:val="18"/>
          <w:szCs w:val="18"/>
        </w:rPr>
      </w:pPr>
      <w:proofErr w:type="spellStart"/>
      <w:r w:rsidRPr="00752EDD">
        <w:rPr>
          <w:color w:val="000000"/>
          <w:sz w:val="27"/>
          <w:szCs w:val="27"/>
        </w:rPr>
        <w:t>довочке</w:t>
      </w:r>
      <w:proofErr w:type="spellEnd"/>
      <w:r w:rsidRPr="00752EDD">
        <w:rPr>
          <w:color w:val="000000"/>
          <w:sz w:val="27"/>
          <w:szCs w:val="27"/>
        </w:rPr>
        <w:t xml:space="preserve"> запасла — в дупле старого дерева.</w:t>
      </w:r>
    </w:p>
    <w:p w:rsidR="00E128D1" w:rsidRPr="00752EDD" w:rsidRDefault="00E128D1" w:rsidP="00E128D1">
      <w:pPr>
        <w:pStyle w:val="a3"/>
        <w:spacing w:before="150" w:beforeAutospacing="0" w:after="0" w:afterAutospacing="0"/>
        <w:ind w:right="75"/>
        <w:jc w:val="both"/>
        <w:rPr>
          <w:color w:val="000000"/>
          <w:sz w:val="18"/>
          <w:szCs w:val="18"/>
        </w:rPr>
      </w:pPr>
      <w:r w:rsidRPr="00752EDD">
        <w:rPr>
          <w:color w:val="000000"/>
          <w:sz w:val="27"/>
          <w:szCs w:val="27"/>
        </w:rPr>
        <w:t>Ответ:</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i/>
          <w:iCs/>
          <w:color w:val="000000"/>
          <w:sz w:val="27"/>
          <w:szCs w:val="27"/>
        </w:rPr>
        <w:t>Образец правильного ответа</w:t>
      </w:r>
      <w:r w:rsidRPr="00752EDD">
        <w:rPr>
          <w:color w:val="000000"/>
          <w:sz w:val="27"/>
          <w:szCs w:val="27"/>
        </w:rPr>
        <w:t>: утихнет, из, и, оставила, осени.</w:t>
      </w:r>
    </w:p>
    <w:p w:rsidR="00E128D1" w:rsidRPr="00752EDD" w:rsidRDefault="00E128D1" w:rsidP="00E128D1">
      <w:pPr>
        <w:pStyle w:val="a3"/>
        <w:spacing w:before="150" w:beforeAutospacing="0" w:after="0" w:afterAutospacing="0"/>
        <w:ind w:right="75"/>
        <w:jc w:val="both"/>
        <w:rPr>
          <w:color w:val="000000"/>
          <w:sz w:val="18"/>
          <w:szCs w:val="18"/>
        </w:rPr>
      </w:pPr>
      <w:r w:rsidRPr="00752EDD">
        <w:rPr>
          <w:b/>
          <w:bCs/>
          <w:i/>
          <w:iCs/>
          <w:color w:val="000000"/>
          <w:sz w:val="27"/>
          <w:szCs w:val="27"/>
        </w:rPr>
        <w:t>Критерий достижения планируемого резу</w:t>
      </w:r>
      <w:r w:rsidRPr="00752EDD">
        <w:rPr>
          <w:color w:val="000000"/>
          <w:sz w:val="27"/>
          <w:szCs w:val="27"/>
        </w:rPr>
        <w:t>льтата: записано не менее четырех нужных слов, ненужные слова не записаны.</w:t>
      </w:r>
    </w:p>
    <w:p w:rsidR="00CD01F7" w:rsidRDefault="00CD01F7" w:rsidP="00E128D1">
      <w:pPr>
        <w:jc w:val="both"/>
      </w:pPr>
    </w:p>
    <w:sectPr w:rsidR="00CD01F7" w:rsidSect="00752E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D1"/>
    <w:rsid w:val="00752EDD"/>
    <w:rsid w:val="00CD01F7"/>
    <w:rsid w:val="00E1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8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8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3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1</cp:lastModifiedBy>
  <cp:revision>2</cp:revision>
  <dcterms:created xsi:type="dcterms:W3CDTF">2020-11-15T07:31:00Z</dcterms:created>
  <dcterms:modified xsi:type="dcterms:W3CDTF">2020-11-15T07:31:00Z</dcterms:modified>
</cp:coreProperties>
</file>